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F1" w:rsidRPr="00B1103D" w:rsidRDefault="00664CF1">
      <w:pPr>
        <w:rPr>
          <w:b/>
        </w:rPr>
      </w:pPr>
      <w:r w:rsidRPr="00B1103D">
        <w:rPr>
          <w:b/>
        </w:rPr>
        <w:t>Concerto in occasione del  X° anniversario della scomparsa del m° Renato della Torre  (1948-2005)</w:t>
      </w:r>
    </w:p>
    <w:p w:rsidR="00664CF1" w:rsidRDefault="00664CF1">
      <w:r>
        <w:t xml:space="preserve">                                         Duomo di Venzone, domenica 29 novembre 2015, ore 17</w:t>
      </w:r>
    </w:p>
    <w:p w:rsidR="00664CF1" w:rsidRDefault="00664CF1">
      <w:r>
        <w:t>Complesso d’archi del Friuli e del Veneto formato da Francesco Fabris e Massimo Malaroda violini,Igor Dario viola, Riccardo Toffoli violoncello, Laura Toffoli soprano, Giuliano Fabbro organo e cembalo e Guido Freschi violino principale e direttore.</w:t>
      </w:r>
    </w:p>
    <w:p w:rsidR="00664CF1" w:rsidRDefault="00664CF1"/>
    <w:p w:rsidR="00664CF1" w:rsidRDefault="00664CF1">
      <w:r>
        <w:t>Luigi Pozzi:                                              da “L’innocenza de Ciclopi”</w:t>
      </w:r>
    </w:p>
    <w:p w:rsidR="00664CF1" w:rsidRDefault="00664CF1">
      <w:r>
        <w:t>(Venzone 1613 – 1656)                         canzone furlana “Povere ce faraio”</w:t>
      </w:r>
    </w:p>
    <w:p w:rsidR="00664CF1" w:rsidRDefault="00664CF1">
      <w:r>
        <w:t xml:space="preserve">                                                                   Canzonetta morale “Come la notte il giorno”</w:t>
      </w:r>
    </w:p>
    <w:p w:rsidR="00664CF1" w:rsidRDefault="00664CF1"/>
    <w:p w:rsidR="00664CF1" w:rsidRDefault="00664CF1">
      <w:r>
        <w:t>Niccolò Paganini:                                   in omaggio al luogo sacro tema e variazioni “Dal tuo stellato soglio”</w:t>
      </w:r>
    </w:p>
    <w:p w:rsidR="00664CF1" w:rsidRDefault="00664CF1">
      <w:r>
        <w:t>(1782 – 1841)                                         dal “Mosè” di Rossini per violino archi</w:t>
      </w:r>
    </w:p>
    <w:p w:rsidR="00664CF1" w:rsidRDefault="00664CF1"/>
    <w:p w:rsidR="00664CF1" w:rsidRDefault="00664CF1">
      <w:r>
        <w:t>G.Battista Pergolesi:                             dallo “Stabat Mater”:”Cujus animam gementem”(andante)</w:t>
      </w:r>
    </w:p>
    <w:p w:rsidR="00664CF1" w:rsidRDefault="00664CF1">
      <w:r>
        <w:t>(1710 – 1736)                                         “Vidit suum dulcem natum est”(tempo giusto)</w:t>
      </w:r>
    </w:p>
    <w:p w:rsidR="00664CF1" w:rsidRDefault="00664CF1"/>
    <w:p w:rsidR="00664CF1" w:rsidRDefault="00664CF1">
      <w:r>
        <w:t>J.Sebastian Bach:                                   nel trecento trentesimo anniversario della nascita</w:t>
      </w:r>
    </w:p>
    <w:p w:rsidR="00664CF1" w:rsidRDefault="00664CF1">
      <w:r>
        <w:t>(1685  - 1756)                                         concerto in la minore BWV 1041 per violino,archi e continuo</w:t>
      </w:r>
    </w:p>
    <w:p w:rsidR="00664CF1" w:rsidRDefault="00664CF1">
      <w:r>
        <w:t xml:space="preserve">                                                                  Allegro,andante,allegro</w:t>
      </w:r>
    </w:p>
    <w:p w:rsidR="00664CF1" w:rsidRDefault="00664CF1"/>
    <w:p w:rsidR="00664CF1" w:rsidRDefault="00664CF1">
      <w:r>
        <w:t>Antonio Vivaldi:                                     mottetto per soprano,archi e cembalo “Nulla in mundo pax sincera”</w:t>
      </w:r>
    </w:p>
    <w:p w:rsidR="00664CF1" w:rsidRDefault="00664CF1">
      <w:r>
        <w:t>(1678  -  1741)                                       aria,recitativo,allegro,allegro(alleluia)</w:t>
      </w:r>
    </w:p>
    <w:p w:rsidR="00664CF1" w:rsidRDefault="00664CF1">
      <w:r>
        <w:t>Petr.I.Tchaikovsky:                               “Souvenir d’un  Lieu Cher” op. 42 (Ricordo di un luogo caro)</w:t>
      </w:r>
    </w:p>
    <w:p w:rsidR="00664CF1" w:rsidRDefault="00664CF1">
      <w:r>
        <w:t>(1840  - 1892)                                        meditazione,scherzo,melodia</w:t>
      </w:r>
    </w:p>
    <w:p w:rsidR="00664CF1" w:rsidRDefault="00664CF1"/>
    <w:p w:rsidR="00664CF1" w:rsidRDefault="00664CF1">
      <w:r>
        <w:t>Curriculum:   Gli Archi del Friuli e del Veneto</w:t>
      </w:r>
    </w:p>
    <w:p w:rsidR="00664CF1" w:rsidRDefault="00664CF1">
      <w:r>
        <w:t>L’ensemble  è formato da affermati concertisti  delle provincie di Udine,Pordenone e Treviso .</w:t>
      </w:r>
    </w:p>
    <w:p w:rsidR="00664CF1" w:rsidRDefault="00664CF1">
      <w:r>
        <w:t>La variabilità del numero di componenti (dalla formazione di quartetto a quello di piccola orchestra da camera) guidati dal primo violino m° Guido Freschi,nella duplice veste di  solista e direttore, permette di esplorare ad ampio raggio la letteratura musicale cameristica sacra e profana,dal barocco alla musica contemporanea, con particolare attenzione ai compositori  locali friulani come Cordans , Candotti , Foraboschi , Perosa , Liani , Russolo e Canciani . Il gruppo ha suonato recentemente in Grecia ,Spagna (Canarie ) , Austria (Vienna ) e America ( Toronto e Buenos Aires ), ospite di prestigiose istituzioni, e ha avuto l’onore di essere diretto dal grande interprete bachiano  Ramin  Bahrami nel teatro marchigiano di Cagli .</w:t>
      </w:r>
    </w:p>
    <w:sectPr w:rsidR="00664CF1" w:rsidSect="004051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FE6"/>
    <w:rsid w:val="000A3CBC"/>
    <w:rsid w:val="001C1827"/>
    <w:rsid w:val="001C4FB8"/>
    <w:rsid w:val="003A0CE5"/>
    <w:rsid w:val="004051D1"/>
    <w:rsid w:val="005807E6"/>
    <w:rsid w:val="00664CF1"/>
    <w:rsid w:val="00703363"/>
    <w:rsid w:val="00736FE6"/>
    <w:rsid w:val="0085618D"/>
    <w:rsid w:val="008E1FD6"/>
    <w:rsid w:val="00B1103D"/>
    <w:rsid w:val="00E26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1D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1</Pages>
  <Words>408</Words>
  <Characters>2332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Pietro B.</cp:lastModifiedBy>
  <cp:revision>8</cp:revision>
  <dcterms:created xsi:type="dcterms:W3CDTF">2015-10-29T19:05:00Z</dcterms:created>
  <dcterms:modified xsi:type="dcterms:W3CDTF">2015-10-31T14:42:00Z</dcterms:modified>
</cp:coreProperties>
</file>